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4B7" w:rsidRDefault="00E22A8C">
      <w:r>
        <w:t>Historia del Arte - Visual /</w:t>
      </w:r>
      <w:r w:rsidRPr="00E22A8C">
        <w:t xml:space="preserve"> </w:t>
      </w:r>
      <w:r>
        <w:t>Profesora: Julia Alba</w:t>
      </w:r>
      <w:r w:rsidR="008A73F7">
        <w:t xml:space="preserve">.                                                                              </w:t>
      </w:r>
      <w:r w:rsidR="00905055">
        <w:t xml:space="preserve">                 </w:t>
      </w:r>
      <w:r w:rsidR="008A73F7">
        <w:t>Cursos: 4</w:t>
      </w:r>
      <w:r w:rsidR="00B42312">
        <w:t>°A y 4°</w:t>
      </w:r>
      <w:r w:rsidR="008A73F7">
        <w:t>E</w:t>
      </w:r>
    </w:p>
    <w:p w:rsidR="00A90593" w:rsidRDefault="00E22A8C">
      <w:r>
        <w:t>Trabajo práctico N°1</w:t>
      </w:r>
      <w:r w:rsidR="00131FB2">
        <w:t xml:space="preserve">. </w:t>
      </w:r>
      <w:r w:rsidR="00131FB2" w:rsidRPr="00131FB2">
        <w:rPr>
          <w:b/>
        </w:rPr>
        <w:t>Torbellinos de tiempos y espacios</w:t>
      </w:r>
    </w:p>
    <w:p w:rsidR="00A70130" w:rsidRDefault="000D24E1" w:rsidP="00A70130">
      <w:pPr>
        <w:spacing w:after="0" w:line="240" w:lineRule="auto"/>
      </w:pPr>
      <w:r>
        <w:pict>
          <v:rect id="_x0000_i1025" style="width:0;height:1.5pt" o:hralign="center" o:hrstd="t" o:hr="t" fillcolor="#a0a0a0" stroked="f"/>
        </w:pict>
      </w:r>
    </w:p>
    <w:p w:rsidR="00A70130" w:rsidRDefault="00A70130" w:rsidP="00A70130">
      <w:pPr>
        <w:spacing w:after="0" w:line="240" w:lineRule="auto"/>
        <w:rPr>
          <w:sz w:val="18"/>
          <w:szCs w:val="18"/>
        </w:rPr>
      </w:pPr>
    </w:p>
    <w:p w:rsidR="006A7A78" w:rsidRPr="002D7670" w:rsidRDefault="006A7A78" w:rsidP="006A7A78">
      <w:pPr>
        <w:autoSpaceDE w:val="0"/>
        <w:autoSpaceDN w:val="0"/>
        <w:adjustRightInd w:val="0"/>
        <w:spacing w:after="0" w:line="240" w:lineRule="auto"/>
        <w:jc w:val="both"/>
        <w:rPr>
          <w:rFonts w:ascii="Calibri" w:eastAsia="Calibri" w:hAnsi="Calibri" w:cs="Arial"/>
          <w:b/>
          <w:bCs/>
        </w:rPr>
      </w:pPr>
      <w:r w:rsidRPr="002D7670">
        <w:rPr>
          <w:rFonts w:ascii="Calibri" w:eastAsia="Calibri" w:hAnsi="Calibri" w:cs="Arial"/>
          <w:b/>
          <w:bCs/>
        </w:rPr>
        <w:t>ATLAS</w:t>
      </w:r>
    </w:p>
    <w:p w:rsidR="006A7A78" w:rsidRPr="006A7A78" w:rsidRDefault="006A7A78" w:rsidP="006A7A78">
      <w:pPr>
        <w:autoSpaceDE w:val="0"/>
        <w:autoSpaceDN w:val="0"/>
        <w:adjustRightInd w:val="0"/>
        <w:spacing w:after="0" w:line="240" w:lineRule="auto"/>
        <w:jc w:val="both"/>
        <w:rPr>
          <w:rFonts w:ascii="Calibri" w:eastAsia="Calibri" w:hAnsi="Calibri" w:cs="Arial Narrow"/>
          <w:b/>
          <w:i/>
        </w:rPr>
      </w:pPr>
      <w:r w:rsidRPr="006A7A78">
        <w:rPr>
          <w:rFonts w:ascii="Calibri" w:eastAsia="Calibri" w:hAnsi="Calibri" w:cs="Arial Narrow"/>
          <w:b/>
          <w:i/>
        </w:rPr>
        <w:t>¿Cómo llevar el mundo a cuestas?</w:t>
      </w:r>
    </w:p>
    <w:p w:rsidR="006A7A78" w:rsidRDefault="006A7A78" w:rsidP="006A7A78">
      <w:pPr>
        <w:autoSpaceDE w:val="0"/>
        <w:autoSpaceDN w:val="0"/>
        <w:adjustRightInd w:val="0"/>
        <w:spacing w:after="0" w:line="240" w:lineRule="auto"/>
        <w:jc w:val="both"/>
        <w:rPr>
          <w:rFonts w:ascii="Calibri" w:eastAsia="Calibri" w:hAnsi="Calibri" w:cs="Times New Roman"/>
          <w:b/>
          <w:bCs/>
        </w:rPr>
      </w:pPr>
    </w:p>
    <w:p w:rsidR="006A7A78" w:rsidRPr="002D7670" w:rsidRDefault="006A7A78" w:rsidP="006A7A78">
      <w:pPr>
        <w:autoSpaceDE w:val="0"/>
        <w:autoSpaceDN w:val="0"/>
        <w:adjustRightInd w:val="0"/>
        <w:spacing w:after="0" w:line="240" w:lineRule="auto"/>
        <w:jc w:val="both"/>
        <w:rPr>
          <w:rFonts w:ascii="Calibri" w:eastAsia="Calibri" w:hAnsi="Calibri" w:cs="Times New Roman"/>
          <w:b/>
          <w:bCs/>
          <w:i/>
          <w:iCs/>
        </w:rPr>
      </w:pPr>
      <w:r>
        <w:rPr>
          <w:rFonts w:ascii="Calibri" w:eastAsia="Calibri" w:hAnsi="Calibri" w:cs="Times New Roman"/>
          <w:b/>
          <w:bCs/>
        </w:rPr>
        <w:t>A partir del Atlas</w:t>
      </w:r>
      <w:r w:rsidRPr="002D7670">
        <w:rPr>
          <w:rFonts w:ascii="Calibri" w:eastAsia="Calibri" w:hAnsi="Calibri" w:cs="Times New Roman"/>
          <w:b/>
          <w:bCs/>
        </w:rPr>
        <w:t xml:space="preserve"> </w:t>
      </w:r>
      <w:proofErr w:type="spellStart"/>
      <w:r w:rsidRPr="002D7670">
        <w:rPr>
          <w:rFonts w:ascii="Calibri" w:eastAsia="Calibri" w:hAnsi="Calibri" w:cs="Times New Roman"/>
          <w:b/>
          <w:bCs/>
          <w:i/>
          <w:iCs/>
        </w:rPr>
        <w:t>Mnemosyne</w:t>
      </w:r>
      <w:proofErr w:type="spellEnd"/>
    </w:p>
    <w:p w:rsidR="006A7A78" w:rsidRDefault="006A7A78" w:rsidP="006A7A78">
      <w:pPr>
        <w:autoSpaceDE w:val="0"/>
        <w:autoSpaceDN w:val="0"/>
        <w:adjustRightInd w:val="0"/>
        <w:spacing w:after="0" w:line="240" w:lineRule="auto"/>
        <w:jc w:val="both"/>
        <w:rPr>
          <w:rFonts w:ascii="Calibri" w:eastAsia="Calibri" w:hAnsi="Calibri" w:cs="Times New Roman"/>
        </w:rPr>
      </w:pPr>
      <w:r w:rsidRPr="002D7670">
        <w:rPr>
          <w:rFonts w:ascii="Calibri" w:eastAsia="Calibri" w:hAnsi="Calibri" w:cs="Times New Roman"/>
        </w:rPr>
        <w:t>La mitología griega cuenta que el titán llamado</w:t>
      </w:r>
      <w:r>
        <w:rPr>
          <w:rFonts w:ascii="Calibri" w:eastAsia="Calibri" w:hAnsi="Calibri" w:cs="Times New Roman"/>
        </w:rPr>
        <w:t xml:space="preserve"> </w:t>
      </w:r>
      <w:r w:rsidRPr="002D7670">
        <w:rPr>
          <w:rFonts w:ascii="Calibri" w:eastAsia="Calibri" w:hAnsi="Calibri" w:cs="Times New Roman"/>
        </w:rPr>
        <w:t>Atlas, junto a su hermano Prometeo, quiso enfrentarse</w:t>
      </w:r>
      <w:r>
        <w:rPr>
          <w:rFonts w:ascii="Calibri" w:eastAsia="Calibri" w:hAnsi="Calibri" w:cs="Times New Roman"/>
        </w:rPr>
        <w:t xml:space="preserve"> </w:t>
      </w:r>
      <w:r w:rsidRPr="002D7670">
        <w:rPr>
          <w:rFonts w:ascii="Calibri" w:eastAsia="Calibri" w:hAnsi="Calibri" w:cs="Times New Roman"/>
        </w:rPr>
        <w:t>a los dioses del Olimpo para quitarles</w:t>
      </w:r>
      <w:r>
        <w:rPr>
          <w:rFonts w:ascii="Calibri" w:eastAsia="Calibri" w:hAnsi="Calibri" w:cs="Times New Roman"/>
        </w:rPr>
        <w:t xml:space="preserve"> </w:t>
      </w:r>
      <w:r w:rsidRPr="002D7670">
        <w:rPr>
          <w:rFonts w:ascii="Calibri" w:eastAsia="Calibri" w:hAnsi="Calibri" w:cs="Times New Roman"/>
        </w:rPr>
        <w:t>su poder y dárselo a los hombres. Cuenta que fue</w:t>
      </w:r>
      <w:r>
        <w:rPr>
          <w:rFonts w:ascii="Calibri" w:eastAsia="Calibri" w:hAnsi="Calibri" w:cs="Times New Roman"/>
        </w:rPr>
        <w:t xml:space="preserve"> </w:t>
      </w:r>
      <w:r w:rsidRPr="002D7670">
        <w:rPr>
          <w:rFonts w:ascii="Calibri" w:eastAsia="Calibri" w:hAnsi="Calibri" w:cs="Times New Roman"/>
        </w:rPr>
        <w:t>castigado en la misma medida de su fuerza: mientras</w:t>
      </w:r>
      <w:r>
        <w:rPr>
          <w:rFonts w:ascii="Calibri" w:eastAsia="Calibri" w:hAnsi="Calibri" w:cs="Times New Roman"/>
        </w:rPr>
        <w:t xml:space="preserve"> </w:t>
      </w:r>
      <w:r w:rsidRPr="002D7670">
        <w:rPr>
          <w:rFonts w:ascii="Calibri" w:eastAsia="Calibri" w:hAnsi="Calibri" w:cs="Times New Roman"/>
        </w:rPr>
        <w:t>un buitre le arrancaba el hígado a Prometeo en</w:t>
      </w:r>
      <w:r>
        <w:rPr>
          <w:rFonts w:ascii="Calibri" w:eastAsia="Calibri" w:hAnsi="Calibri" w:cs="Times New Roman"/>
        </w:rPr>
        <w:t xml:space="preserve"> </w:t>
      </w:r>
      <w:r w:rsidRPr="002D7670">
        <w:rPr>
          <w:rFonts w:ascii="Calibri" w:eastAsia="Calibri" w:hAnsi="Calibri" w:cs="Times New Roman"/>
        </w:rPr>
        <w:t>los confines del Este, Atlas, en el Oeste, (entre Andalucía</w:t>
      </w:r>
      <w:r>
        <w:rPr>
          <w:rFonts w:ascii="Calibri" w:eastAsia="Calibri" w:hAnsi="Calibri" w:cs="Times New Roman"/>
        </w:rPr>
        <w:t xml:space="preserve"> </w:t>
      </w:r>
      <w:r w:rsidRPr="002D7670">
        <w:rPr>
          <w:rFonts w:ascii="Calibri" w:eastAsia="Calibri" w:hAnsi="Calibri" w:cs="Times New Roman"/>
        </w:rPr>
        <w:t>y Marruecos) fue obligado a sostener con</w:t>
      </w:r>
      <w:r>
        <w:rPr>
          <w:rFonts w:ascii="Calibri" w:eastAsia="Calibri" w:hAnsi="Calibri" w:cs="Times New Roman"/>
        </w:rPr>
        <w:t xml:space="preserve"> </w:t>
      </w:r>
      <w:r w:rsidRPr="002D7670">
        <w:rPr>
          <w:rFonts w:ascii="Calibri" w:eastAsia="Calibri" w:hAnsi="Calibri" w:cs="Times New Roman"/>
        </w:rPr>
        <w:t>sus hombros el peso de la bóveda celeste entera.</w:t>
      </w:r>
      <w:r>
        <w:rPr>
          <w:rFonts w:ascii="Calibri" w:eastAsia="Calibri" w:hAnsi="Calibri" w:cs="Times New Roman"/>
        </w:rPr>
        <w:t xml:space="preserve"> </w:t>
      </w:r>
      <w:r w:rsidRPr="002D7670">
        <w:rPr>
          <w:rFonts w:ascii="Calibri" w:eastAsia="Calibri" w:hAnsi="Calibri" w:cs="Times New Roman"/>
        </w:rPr>
        <w:t>Cuenta también que llevar esta carga le hizo adquirir</w:t>
      </w:r>
      <w:r>
        <w:rPr>
          <w:rFonts w:ascii="Calibri" w:eastAsia="Calibri" w:hAnsi="Calibri" w:cs="Times New Roman"/>
        </w:rPr>
        <w:t xml:space="preserve"> </w:t>
      </w:r>
      <w:r w:rsidRPr="002D7670">
        <w:rPr>
          <w:rFonts w:ascii="Calibri" w:eastAsia="Calibri" w:hAnsi="Calibri" w:cs="Times New Roman"/>
        </w:rPr>
        <w:t>un conocimiento infranqueable y una sabiduría</w:t>
      </w:r>
      <w:r>
        <w:rPr>
          <w:rFonts w:ascii="Calibri" w:eastAsia="Calibri" w:hAnsi="Calibri" w:cs="Times New Roman"/>
        </w:rPr>
        <w:t xml:space="preserve"> </w:t>
      </w:r>
      <w:r w:rsidRPr="002D7670">
        <w:rPr>
          <w:rFonts w:ascii="Calibri" w:eastAsia="Calibri" w:hAnsi="Calibri" w:cs="Times New Roman"/>
        </w:rPr>
        <w:t>desesperante. Fue precursor de astronautas y</w:t>
      </w:r>
      <w:r>
        <w:rPr>
          <w:rFonts w:ascii="Calibri" w:eastAsia="Calibri" w:hAnsi="Calibri" w:cs="Times New Roman"/>
        </w:rPr>
        <w:t xml:space="preserve"> </w:t>
      </w:r>
      <w:r w:rsidRPr="002D7670">
        <w:rPr>
          <w:rFonts w:ascii="Calibri" w:eastAsia="Calibri" w:hAnsi="Calibri" w:cs="Times New Roman"/>
        </w:rPr>
        <w:t>geógrafos, incluso algunos dicen que fue el primer</w:t>
      </w:r>
      <w:r>
        <w:rPr>
          <w:rFonts w:ascii="Calibri" w:eastAsia="Calibri" w:hAnsi="Calibri" w:cs="Times New Roman"/>
        </w:rPr>
        <w:t xml:space="preserve"> </w:t>
      </w:r>
      <w:r w:rsidRPr="002D7670">
        <w:rPr>
          <w:rFonts w:ascii="Calibri" w:eastAsia="Calibri" w:hAnsi="Calibri" w:cs="Times New Roman"/>
        </w:rPr>
        <w:t>filósofo. Dio su nombre a una cordillera (el Atlas),</w:t>
      </w:r>
      <w:r>
        <w:rPr>
          <w:rFonts w:ascii="Calibri" w:eastAsia="Calibri" w:hAnsi="Calibri" w:cs="Times New Roman"/>
        </w:rPr>
        <w:t xml:space="preserve"> </w:t>
      </w:r>
      <w:r w:rsidRPr="002D7670">
        <w:rPr>
          <w:rFonts w:ascii="Calibri" w:eastAsia="Calibri" w:hAnsi="Calibri" w:cs="Times New Roman"/>
        </w:rPr>
        <w:t>a un océano (el Atlántico) y a una forma arquitectónica</w:t>
      </w:r>
      <w:r>
        <w:rPr>
          <w:rFonts w:ascii="Calibri" w:eastAsia="Calibri" w:hAnsi="Calibri" w:cs="Times New Roman"/>
        </w:rPr>
        <w:t xml:space="preserve"> </w:t>
      </w:r>
      <w:r w:rsidRPr="002D7670">
        <w:rPr>
          <w:rFonts w:ascii="Calibri" w:eastAsia="Calibri" w:hAnsi="Calibri" w:cs="Times New Roman"/>
        </w:rPr>
        <w:t>antropomórfica (el atlante) que sirve como</w:t>
      </w:r>
      <w:r>
        <w:rPr>
          <w:rFonts w:ascii="Calibri" w:eastAsia="Calibri" w:hAnsi="Calibri" w:cs="Times New Roman"/>
        </w:rPr>
        <w:t xml:space="preserve"> </w:t>
      </w:r>
      <w:r w:rsidRPr="002D7670">
        <w:rPr>
          <w:rFonts w:ascii="Calibri" w:eastAsia="Calibri" w:hAnsi="Calibri" w:cs="Times New Roman"/>
        </w:rPr>
        <w:t>columna de soporte</w:t>
      </w:r>
      <w:r>
        <w:rPr>
          <w:rFonts w:ascii="Calibri" w:eastAsia="Calibri" w:hAnsi="Calibri" w:cs="Times New Roman"/>
        </w:rPr>
        <w:t>.</w:t>
      </w:r>
    </w:p>
    <w:p w:rsidR="006A7A78" w:rsidRDefault="006A7A78" w:rsidP="006A7A78">
      <w:pPr>
        <w:autoSpaceDE w:val="0"/>
        <w:autoSpaceDN w:val="0"/>
        <w:adjustRightInd w:val="0"/>
        <w:spacing w:after="0" w:line="240" w:lineRule="auto"/>
        <w:jc w:val="both"/>
      </w:pPr>
    </w:p>
    <w:p w:rsidR="006A7A78" w:rsidRDefault="006A7A78" w:rsidP="006A7A78">
      <w:pPr>
        <w:autoSpaceDE w:val="0"/>
        <w:autoSpaceDN w:val="0"/>
        <w:adjustRightInd w:val="0"/>
        <w:spacing w:after="0" w:line="240" w:lineRule="auto"/>
        <w:jc w:val="both"/>
      </w:pPr>
      <w:r w:rsidRPr="002D7670">
        <w:rPr>
          <w:rFonts w:ascii="Calibri" w:eastAsia="Calibri" w:hAnsi="Calibri" w:cs="Times New Roman"/>
        </w:rPr>
        <w:t>Atlas, finalmente, dio su</w:t>
      </w:r>
      <w:r>
        <w:rPr>
          <w:rFonts w:ascii="Calibri" w:eastAsia="Calibri" w:hAnsi="Calibri" w:cs="Times New Roman"/>
        </w:rPr>
        <w:t xml:space="preserve"> </w:t>
      </w:r>
      <w:r w:rsidRPr="002D7670">
        <w:rPr>
          <w:rFonts w:ascii="Calibri" w:eastAsia="Calibri" w:hAnsi="Calibri" w:cs="Times New Roman"/>
        </w:rPr>
        <w:t xml:space="preserve">nombre a </w:t>
      </w:r>
      <w:r w:rsidRPr="002D7670">
        <w:rPr>
          <w:rFonts w:ascii="Calibri" w:eastAsia="Calibri" w:hAnsi="Calibri" w:cs="Times New Roman"/>
          <w:i/>
          <w:iCs/>
        </w:rPr>
        <w:t>una forma visual</w:t>
      </w:r>
      <w:r>
        <w:rPr>
          <w:rFonts w:ascii="Calibri" w:eastAsia="Calibri" w:hAnsi="Calibri" w:cs="Times New Roman"/>
        </w:rPr>
        <w:t xml:space="preserve"> </w:t>
      </w:r>
      <w:r w:rsidRPr="002D7670">
        <w:rPr>
          <w:rFonts w:ascii="Calibri" w:eastAsia="Calibri" w:hAnsi="Calibri" w:cs="Times New Roman"/>
          <w:i/>
          <w:iCs/>
        </w:rPr>
        <w:t xml:space="preserve">de conocimiento: </w:t>
      </w:r>
      <w:r w:rsidRPr="002D7670">
        <w:rPr>
          <w:rFonts w:ascii="Calibri" w:eastAsia="Calibri" w:hAnsi="Calibri" w:cs="Times New Roman"/>
        </w:rPr>
        <w:t>al conjunto</w:t>
      </w:r>
      <w:r>
        <w:rPr>
          <w:rFonts w:ascii="Calibri" w:eastAsia="Calibri" w:hAnsi="Calibri" w:cs="Times New Roman"/>
        </w:rPr>
        <w:t xml:space="preserve"> de mapas </w:t>
      </w:r>
      <w:r w:rsidRPr="002D7670">
        <w:rPr>
          <w:rFonts w:ascii="Calibri" w:eastAsia="Calibri" w:hAnsi="Calibri" w:cs="Times New Roman"/>
        </w:rPr>
        <w:t>geográficos</w:t>
      </w:r>
      <w:r>
        <w:rPr>
          <w:rFonts w:ascii="Calibri" w:eastAsia="Calibri" w:hAnsi="Calibri" w:cs="Times New Roman"/>
        </w:rPr>
        <w:t xml:space="preserve"> </w:t>
      </w:r>
      <w:r w:rsidRPr="002D7670">
        <w:rPr>
          <w:rFonts w:ascii="Calibri" w:eastAsia="Calibri" w:hAnsi="Calibri" w:cs="Times New Roman"/>
        </w:rPr>
        <w:t>reunidos en un volumen,</w:t>
      </w:r>
      <w:r>
        <w:rPr>
          <w:rFonts w:ascii="Calibri" w:eastAsia="Calibri" w:hAnsi="Calibri" w:cs="Times New Roman"/>
        </w:rPr>
        <w:t xml:space="preserve"> </w:t>
      </w:r>
      <w:r w:rsidRPr="002D7670">
        <w:rPr>
          <w:rFonts w:ascii="Calibri" w:eastAsia="Calibri" w:hAnsi="Calibri" w:cs="Times New Roman"/>
        </w:rPr>
        <w:t>generalmente en un libro</w:t>
      </w:r>
      <w:r>
        <w:rPr>
          <w:rFonts w:ascii="Calibri" w:eastAsia="Calibri" w:hAnsi="Calibri" w:cs="Times New Roman"/>
        </w:rPr>
        <w:t xml:space="preserve"> </w:t>
      </w:r>
      <w:r w:rsidRPr="002D7670">
        <w:rPr>
          <w:rFonts w:ascii="Calibri" w:eastAsia="Calibri" w:hAnsi="Calibri" w:cs="Times New Roman"/>
        </w:rPr>
        <w:t>de imágenes, y cuyo destino</w:t>
      </w:r>
      <w:r>
        <w:rPr>
          <w:rFonts w:ascii="Calibri" w:eastAsia="Calibri" w:hAnsi="Calibri" w:cs="Times New Roman"/>
        </w:rPr>
        <w:t xml:space="preserve"> </w:t>
      </w:r>
      <w:r w:rsidRPr="002D7670">
        <w:rPr>
          <w:rFonts w:ascii="Calibri" w:eastAsia="Calibri" w:hAnsi="Calibri" w:cs="Times New Roman"/>
        </w:rPr>
        <w:t>es ofrecer a nuestros</w:t>
      </w:r>
      <w:r>
        <w:rPr>
          <w:rFonts w:ascii="Calibri" w:eastAsia="Calibri" w:hAnsi="Calibri" w:cs="Times New Roman"/>
        </w:rPr>
        <w:t xml:space="preserve"> </w:t>
      </w:r>
      <w:r w:rsidRPr="002D7670">
        <w:rPr>
          <w:rFonts w:ascii="Calibri" w:eastAsia="Calibri" w:hAnsi="Calibri" w:cs="Times New Roman"/>
        </w:rPr>
        <w:t>ojos, de manera sistemática</w:t>
      </w:r>
      <w:r>
        <w:rPr>
          <w:rFonts w:ascii="Calibri" w:eastAsia="Calibri" w:hAnsi="Calibri" w:cs="Times New Roman"/>
        </w:rPr>
        <w:t xml:space="preserve"> </w:t>
      </w:r>
      <w:r w:rsidRPr="002D7670">
        <w:rPr>
          <w:rFonts w:ascii="Calibri" w:eastAsia="Calibri" w:hAnsi="Calibri" w:cs="Times New Roman"/>
        </w:rPr>
        <w:t xml:space="preserve">o problemática </w:t>
      </w:r>
      <w:r>
        <w:t>–</w:t>
      </w:r>
      <w:r w:rsidRPr="002D7670">
        <w:rPr>
          <w:rFonts w:ascii="Calibri" w:eastAsia="Calibri" w:hAnsi="Calibri" w:cs="Times New Roman"/>
        </w:rPr>
        <w:t>incluso</w:t>
      </w:r>
      <w:r>
        <w:t xml:space="preserve"> </w:t>
      </w:r>
      <w:r w:rsidRPr="002D7670">
        <w:rPr>
          <w:rFonts w:ascii="Calibri" w:eastAsia="Calibri" w:hAnsi="Calibri" w:cs="Times New Roman"/>
        </w:rPr>
        <w:t>poética a riesgo de errática,</w:t>
      </w:r>
      <w:r>
        <w:rPr>
          <w:rFonts w:ascii="Calibri" w:eastAsia="Calibri" w:hAnsi="Calibri" w:cs="Times New Roman"/>
        </w:rPr>
        <w:t xml:space="preserve"> </w:t>
      </w:r>
      <w:r w:rsidRPr="002D7670">
        <w:rPr>
          <w:rFonts w:ascii="Calibri" w:eastAsia="Calibri" w:hAnsi="Calibri" w:cs="Times New Roman"/>
        </w:rPr>
        <w:t>cuando no surrealista- toda</w:t>
      </w:r>
      <w:r>
        <w:t xml:space="preserve"> </w:t>
      </w:r>
      <w:r w:rsidRPr="002D7670">
        <w:rPr>
          <w:rFonts w:ascii="Calibri" w:eastAsia="Calibri" w:hAnsi="Calibri" w:cs="Times New Roman"/>
        </w:rPr>
        <w:t>una multiplicidad de cosas</w:t>
      </w:r>
      <w:r>
        <w:t xml:space="preserve"> </w:t>
      </w:r>
      <w:r w:rsidRPr="002D7670">
        <w:rPr>
          <w:rFonts w:ascii="Calibri" w:eastAsia="Calibri" w:hAnsi="Calibri" w:cs="Times New Roman"/>
        </w:rPr>
        <w:t xml:space="preserve">reunidas allí por </w:t>
      </w:r>
      <w:r w:rsidRPr="002D7670">
        <w:rPr>
          <w:rFonts w:ascii="Calibri" w:eastAsia="Calibri" w:hAnsi="Calibri" w:cs="Times New Roman"/>
          <w:i/>
          <w:iCs/>
        </w:rPr>
        <w:t>afinidades</w:t>
      </w:r>
      <w:r>
        <w:t xml:space="preserve"> </w:t>
      </w:r>
      <w:r w:rsidRPr="002D7670">
        <w:rPr>
          <w:rFonts w:ascii="Calibri" w:eastAsia="Calibri" w:hAnsi="Calibri" w:cs="Times New Roman"/>
          <w:i/>
          <w:iCs/>
        </w:rPr>
        <w:t xml:space="preserve">electivas, </w:t>
      </w:r>
      <w:r w:rsidRPr="002D7670">
        <w:rPr>
          <w:rFonts w:ascii="Calibri" w:eastAsia="Calibri" w:hAnsi="Calibri" w:cs="Times New Roman"/>
        </w:rPr>
        <w:t>como decía Goethe. El atlas de imágenes se convirtió</w:t>
      </w:r>
      <w:r>
        <w:t xml:space="preserve"> </w:t>
      </w:r>
      <w:r w:rsidRPr="002D7670">
        <w:rPr>
          <w:rFonts w:ascii="Calibri" w:eastAsia="Calibri" w:hAnsi="Calibri" w:cs="Times New Roman"/>
        </w:rPr>
        <w:t>en un género científico por derecho propio a partir del siglo XVIII</w:t>
      </w:r>
      <w:r>
        <w:t xml:space="preserve"> </w:t>
      </w:r>
      <w:r w:rsidRPr="002D7670">
        <w:rPr>
          <w:rFonts w:ascii="Calibri" w:eastAsia="Calibri" w:hAnsi="Calibri" w:cs="Times New Roman"/>
        </w:rPr>
        <w:t xml:space="preserve">(pensemos en el libro de láminas de la </w:t>
      </w:r>
      <w:proofErr w:type="spellStart"/>
      <w:r w:rsidRPr="002D7670">
        <w:rPr>
          <w:rFonts w:ascii="Calibri" w:eastAsia="Calibri" w:hAnsi="Calibri" w:cs="Times New Roman"/>
          <w:i/>
          <w:iCs/>
        </w:rPr>
        <w:t>Encyclopedié</w:t>
      </w:r>
      <w:proofErr w:type="spellEnd"/>
      <w:r w:rsidRPr="002D7670">
        <w:rPr>
          <w:rFonts w:ascii="Calibri" w:eastAsia="Calibri" w:hAnsi="Calibri" w:cs="Times New Roman"/>
          <w:i/>
          <w:iCs/>
        </w:rPr>
        <w:t xml:space="preserve">) </w:t>
      </w:r>
      <w:r w:rsidRPr="002D7670">
        <w:rPr>
          <w:rFonts w:ascii="Calibri" w:eastAsia="Calibri" w:hAnsi="Calibri" w:cs="Times New Roman"/>
        </w:rPr>
        <w:t>y se desarrolló</w:t>
      </w:r>
      <w:r>
        <w:t xml:space="preserve"> </w:t>
      </w:r>
      <w:r w:rsidRPr="002D7670">
        <w:rPr>
          <w:rFonts w:ascii="Calibri" w:eastAsia="Calibri" w:hAnsi="Calibri" w:cs="Times New Roman"/>
        </w:rPr>
        <w:t>considerablemente en los siglos XIX y XX. Encontramos atlas muy</w:t>
      </w:r>
      <w:r>
        <w:t xml:space="preserve"> </w:t>
      </w:r>
      <w:r w:rsidRPr="002D7670">
        <w:rPr>
          <w:rFonts w:ascii="Calibri" w:eastAsia="Calibri" w:hAnsi="Calibri" w:cs="Times New Roman"/>
        </w:rPr>
        <w:t>serios, muy útiles -generalmente muy bonitos- en el ámbito de las</w:t>
      </w:r>
      <w:r>
        <w:t xml:space="preserve"> </w:t>
      </w:r>
      <w:r w:rsidRPr="002D7670">
        <w:rPr>
          <w:rFonts w:ascii="Calibri" w:eastAsia="Calibri" w:hAnsi="Calibri" w:cs="Times New Roman"/>
        </w:rPr>
        <w:t xml:space="preserve">ciencias de la vida (por ejemplo los libros de </w:t>
      </w:r>
      <w:proofErr w:type="spellStart"/>
      <w:r w:rsidRPr="002D7670">
        <w:rPr>
          <w:rFonts w:ascii="Calibri" w:eastAsia="Calibri" w:hAnsi="Calibri" w:cs="Times New Roman"/>
        </w:rPr>
        <w:t>Ernst</w:t>
      </w:r>
      <w:proofErr w:type="spellEnd"/>
      <w:r w:rsidRPr="002D7670">
        <w:rPr>
          <w:rFonts w:ascii="Calibri" w:eastAsia="Calibri" w:hAnsi="Calibri" w:cs="Times New Roman"/>
        </w:rPr>
        <w:t xml:space="preserve"> </w:t>
      </w:r>
      <w:proofErr w:type="spellStart"/>
      <w:r w:rsidRPr="002D7670">
        <w:rPr>
          <w:rFonts w:ascii="Calibri" w:eastAsia="Calibri" w:hAnsi="Calibri" w:cs="Times New Roman"/>
        </w:rPr>
        <w:t>Haeckel</w:t>
      </w:r>
      <w:proofErr w:type="spellEnd"/>
      <w:r w:rsidRPr="002D7670">
        <w:rPr>
          <w:rFonts w:ascii="Calibri" w:eastAsia="Calibri" w:hAnsi="Calibri" w:cs="Times New Roman"/>
        </w:rPr>
        <w:t xml:space="preserve"> sobre las</w:t>
      </w:r>
      <w:r>
        <w:t xml:space="preserve"> </w:t>
      </w:r>
      <w:r w:rsidRPr="002D7670">
        <w:rPr>
          <w:rFonts w:ascii="Calibri" w:eastAsia="Calibri" w:hAnsi="Calibri" w:cs="Times New Roman"/>
        </w:rPr>
        <w:t xml:space="preserve">medusas y otros animales marinos); existen atlas más </w:t>
      </w:r>
      <w:proofErr w:type="spellStart"/>
      <w:r w:rsidRPr="002D7670">
        <w:rPr>
          <w:rFonts w:ascii="Calibri" w:eastAsia="Calibri" w:hAnsi="Calibri" w:cs="Times New Roman"/>
        </w:rPr>
        <w:t>hipotéticos,por</w:t>
      </w:r>
      <w:proofErr w:type="spellEnd"/>
      <w:r w:rsidRPr="002D7670">
        <w:rPr>
          <w:rFonts w:ascii="Calibri" w:eastAsia="Calibri" w:hAnsi="Calibri" w:cs="Times New Roman"/>
        </w:rPr>
        <w:t xml:space="preserve"> ejemplo en el ámbito de la arqueología; también tenemos atlas</w:t>
      </w:r>
      <w:r>
        <w:t xml:space="preserve"> </w:t>
      </w:r>
      <w:r w:rsidRPr="002D7670">
        <w:rPr>
          <w:rFonts w:ascii="Calibri" w:eastAsia="Calibri" w:hAnsi="Calibri" w:cs="Times New Roman"/>
        </w:rPr>
        <w:t>totalmente detestables en el campo de la antropología y la psicología</w:t>
      </w:r>
      <w:r>
        <w:t xml:space="preserve"> </w:t>
      </w:r>
      <w:r w:rsidRPr="002D7670">
        <w:rPr>
          <w:rFonts w:ascii="Calibri" w:eastAsia="Calibri" w:hAnsi="Calibri" w:cs="Times New Roman"/>
        </w:rPr>
        <w:t xml:space="preserve">(por ejemplo el </w:t>
      </w:r>
      <w:r w:rsidRPr="002D7670">
        <w:rPr>
          <w:rFonts w:ascii="Calibri" w:eastAsia="Calibri" w:hAnsi="Calibri" w:cs="Times New Roman"/>
          <w:i/>
          <w:iCs/>
        </w:rPr>
        <w:t xml:space="preserve">Atlas del hombre criminal </w:t>
      </w:r>
      <w:r w:rsidRPr="002D7670">
        <w:rPr>
          <w:rFonts w:ascii="Calibri" w:eastAsia="Calibri" w:hAnsi="Calibri" w:cs="Times New Roman"/>
        </w:rPr>
        <w:t>de Cesare Lombroso</w:t>
      </w:r>
      <w:r>
        <w:t xml:space="preserve"> </w:t>
      </w:r>
      <w:r w:rsidRPr="002D7670">
        <w:rPr>
          <w:rFonts w:ascii="Calibri" w:eastAsia="Calibri" w:hAnsi="Calibri" w:cs="Times New Roman"/>
        </w:rPr>
        <w:t>o algunos de los libros de fotografías «raciales» constituidos por</w:t>
      </w:r>
      <w:r>
        <w:t xml:space="preserve"> </w:t>
      </w:r>
      <w:proofErr w:type="spellStart"/>
      <w:r w:rsidRPr="002D7670">
        <w:rPr>
          <w:rFonts w:ascii="Calibri" w:eastAsia="Calibri" w:hAnsi="Calibri" w:cs="Times New Roman"/>
        </w:rPr>
        <w:t>pseudo</w:t>
      </w:r>
      <w:proofErr w:type="spellEnd"/>
      <w:r w:rsidRPr="002D7670">
        <w:rPr>
          <w:rFonts w:ascii="Calibri" w:eastAsia="Calibri" w:hAnsi="Calibri" w:cs="Times New Roman"/>
        </w:rPr>
        <w:t>-eruditos del siglo XIX).</w:t>
      </w:r>
    </w:p>
    <w:p w:rsidR="006A7A78" w:rsidRPr="002D7670" w:rsidRDefault="006A7A78" w:rsidP="006A7A78">
      <w:pPr>
        <w:autoSpaceDE w:val="0"/>
        <w:autoSpaceDN w:val="0"/>
        <w:adjustRightInd w:val="0"/>
        <w:spacing w:after="0" w:line="240" w:lineRule="auto"/>
        <w:jc w:val="both"/>
        <w:rPr>
          <w:rFonts w:ascii="Calibri" w:eastAsia="Calibri" w:hAnsi="Calibri" w:cs="Times New Roman"/>
        </w:rPr>
      </w:pPr>
    </w:p>
    <w:p w:rsidR="00131FB2" w:rsidRDefault="006A7A78" w:rsidP="00131FB2">
      <w:pPr>
        <w:autoSpaceDE w:val="0"/>
        <w:autoSpaceDN w:val="0"/>
        <w:adjustRightInd w:val="0"/>
        <w:spacing w:after="0" w:line="240" w:lineRule="auto"/>
        <w:jc w:val="both"/>
        <w:rPr>
          <w:i/>
          <w:iCs/>
        </w:rPr>
      </w:pPr>
      <w:r w:rsidRPr="002D7670">
        <w:rPr>
          <w:rFonts w:ascii="Calibri" w:eastAsia="Calibri" w:hAnsi="Calibri" w:cs="Times New Roman"/>
        </w:rPr>
        <w:t xml:space="preserve">En el ámbito de las artes visuales, el atlas de imágenes, </w:t>
      </w:r>
      <w:r w:rsidRPr="002D7670">
        <w:rPr>
          <w:rFonts w:ascii="Calibri" w:eastAsia="Calibri" w:hAnsi="Calibri" w:cs="Times New Roman"/>
          <w:i/>
          <w:iCs/>
        </w:rPr>
        <w:t>Atlas</w:t>
      </w:r>
      <w:r>
        <w:rPr>
          <w:i/>
          <w:iCs/>
        </w:rPr>
        <w:t xml:space="preserve"> </w:t>
      </w:r>
      <w:proofErr w:type="spellStart"/>
      <w:r w:rsidRPr="002D7670">
        <w:rPr>
          <w:rFonts w:ascii="Calibri" w:eastAsia="Calibri" w:hAnsi="Calibri" w:cs="Times New Roman"/>
          <w:i/>
          <w:iCs/>
        </w:rPr>
        <w:t>Mnemosyne</w:t>
      </w:r>
      <w:proofErr w:type="spellEnd"/>
      <w:r w:rsidRPr="002D7670">
        <w:rPr>
          <w:rFonts w:ascii="Calibri" w:eastAsia="Calibri" w:hAnsi="Calibri" w:cs="Times New Roman"/>
          <w:i/>
          <w:iCs/>
        </w:rPr>
        <w:t xml:space="preserve">, </w:t>
      </w:r>
      <w:r w:rsidRPr="002D7670">
        <w:rPr>
          <w:rFonts w:ascii="Calibri" w:eastAsia="Calibri" w:hAnsi="Calibri" w:cs="Times New Roman"/>
        </w:rPr>
        <w:t xml:space="preserve">compuesto por </w:t>
      </w:r>
      <w:proofErr w:type="spellStart"/>
      <w:r w:rsidRPr="002D7670">
        <w:rPr>
          <w:rFonts w:ascii="Calibri" w:eastAsia="Calibri" w:hAnsi="Calibri" w:cs="Times New Roman"/>
        </w:rPr>
        <w:t>Aby</w:t>
      </w:r>
      <w:proofErr w:type="spellEnd"/>
      <w:r w:rsidRPr="002D7670">
        <w:rPr>
          <w:rFonts w:ascii="Calibri" w:eastAsia="Calibri" w:hAnsi="Calibri" w:cs="Times New Roman"/>
        </w:rPr>
        <w:t xml:space="preserve"> </w:t>
      </w:r>
      <w:proofErr w:type="spellStart"/>
      <w:r w:rsidRPr="002D7670">
        <w:rPr>
          <w:rFonts w:ascii="Calibri" w:eastAsia="Calibri" w:hAnsi="Calibri" w:cs="Times New Roman"/>
        </w:rPr>
        <w:t>Warburg</w:t>
      </w:r>
      <w:proofErr w:type="spellEnd"/>
      <w:r w:rsidRPr="002D7670">
        <w:rPr>
          <w:rFonts w:ascii="Calibri" w:eastAsia="Calibri" w:hAnsi="Calibri" w:cs="Times New Roman"/>
        </w:rPr>
        <w:t xml:space="preserve"> entre 1924 y 1929, que</w:t>
      </w:r>
      <w:r>
        <w:rPr>
          <w:i/>
          <w:iCs/>
        </w:rPr>
        <w:t xml:space="preserve"> </w:t>
      </w:r>
      <w:r w:rsidRPr="002D7670">
        <w:rPr>
          <w:rFonts w:ascii="Calibri" w:eastAsia="Calibri" w:hAnsi="Calibri" w:cs="Times New Roman"/>
        </w:rPr>
        <w:t>quedó inacabado, constituye para todo historiador del arte -e incluso</w:t>
      </w:r>
      <w:r>
        <w:rPr>
          <w:i/>
          <w:iCs/>
        </w:rPr>
        <w:t xml:space="preserve"> </w:t>
      </w:r>
      <w:r w:rsidRPr="002D7670">
        <w:rPr>
          <w:rFonts w:ascii="Calibri" w:eastAsia="Calibri" w:hAnsi="Calibri" w:cs="Times New Roman"/>
        </w:rPr>
        <w:t>para todo artista hoy- una obra de referencia y un caso absolutamente</w:t>
      </w:r>
      <w:r>
        <w:rPr>
          <w:i/>
          <w:iCs/>
        </w:rPr>
        <w:t xml:space="preserve"> </w:t>
      </w:r>
      <w:r w:rsidRPr="002D7670">
        <w:rPr>
          <w:rFonts w:ascii="Calibri" w:eastAsia="Calibri" w:hAnsi="Calibri" w:cs="Times New Roman"/>
        </w:rPr>
        <w:t xml:space="preserve">fascinante. </w:t>
      </w:r>
      <w:proofErr w:type="spellStart"/>
      <w:r w:rsidRPr="002D7670">
        <w:rPr>
          <w:rFonts w:ascii="Calibri" w:eastAsia="Calibri" w:hAnsi="Calibri" w:cs="Times New Roman"/>
        </w:rPr>
        <w:t>Aby</w:t>
      </w:r>
      <w:proofErr w:type="spellEnd"/>
      <w:r w:rsidRPr="002D7670">
        <w:rPr>
          <w:rFonts w:ascii="Calibri" w:eastAsia="Calibri" w:hAnsi="Calibri" w:cs="Times New Roman"/>
        </w:rPr>
        <w:t xml:space="preserve"> </w:t>
      </w:r>
      <w:proofErr w:type="spellStart"/>
      <w:r w:rsidRPr="002D7670">
        <w:rPr>
          <w:rFonts w:ascii="Calibri" w:eastAsia="Calibri" w:hAnsi="Calibri" w:cs="Times New Roman"/>
        </w:rPr>
        <w:t>Warburg</w:t>
      </w:r>
      <w:proofErr w:type="spellEnd"/>
      <w:r w:rsidRPr="002D7670">
        <w:rPr>
          <w:rFonts w:ascii="Calibri" w:eastAsia="Calibri" w:hAnsi="Calibri" w:cs="Times New Roman"/>
        </w:rPr>
        <w:t xml:space="preserve"> transformó el modo de comprender las</w:t>
      </w:r>
      <w:r>
        <w:rPr>
          <w:i/>
          <w:iCs/>
        </w:rPr>
        <w:t xml:space="preserve"> </w:t>
      </w:r>
      <w:r w:rsidRPr="002D7670">
        <w:rPr>
          <w:rFonts w:ascii="Calibri" w:eastAsia="Calibri" w:hAnsi="Calibri" w:cs="Times New Roman"/>
        </w:rPr>
        <w:t>imágenes. El es para la historia del arte el equivalente a lo que Freud,</w:t>
      </w:r>
      <w:r>
        <w:rPr>
          <w:i/>
          <w:iCs/>
        </w:rPr>
        <w:t xml:space="preserve"> </w:t>
      </w:r>
      <w:r w:rsidRPr="002D7670">
        <w:rPr>
          <w:rFonts w:ascii="Calibri" w:eastAsia="Calibri" w:hAnsi="Calibri" w:cs="Times New Roman"/>
        </w:rPr>
        <w:t>su contemporáneo, fue para la psicología: incorporó cuestiones radicalmente</w:t>
      </w:r>
      <w:r>
        <w:rPr>
          <w:i/>
          <w:iCs/>
        </w:rPr>
        <w:t xml:space="preserve"> </w:t>
      </w:r>
      <w:r w:rsidRPr="002D7670">
        <w:rPr>
          <w:rFonts w:ascii="Calibri" w:eastAsia="Calibri" w:hAnsi="Calibri" w:cs="Times New Roman"/>
        </w:rPr>
        <w:t>nuevas para la comprensión del arte y, en particular,</w:t>
      </w:r>
      <w:r>
        <w:rPr>
          <w:i/>
          <w:iCs/>
        </w:rPr>
        <w:t xml:space="preserve"> </w:t>
      </w:r>
      <w:r w:rsidRPr="002D7670">
        <w:rPr>
          <w:rFonts w:ascii="Calibri" w:eastAsia="Calibri" w:hAnsi="Calibri" w:cs="Times New Roman"/>
        </w:rPr>
        <w:t xml:space="preserve">la de la memoria inconsciente. </w:t>
      </w:r>
      <w:proofErr w:type="spellStart"/>
      <w:r w:rsidRPr="002D7670">
        <w:rPr>
          <w:rFonts w:ascii="Calibri" w:eastAsia="Calibri" w:hAnsi="Calibri" w:cs="Times New Roman"/>
          <w:i/>
          <w:iCs/>
        </w:rPr>
        <w:t>Mnemosyne</w:t>
      </w:r>
      <w:proofErr w:type="spellEnd"/>
      <w:r w:rsidRPr="002D7670">
        <w:rPr>
          <w:rFonts w:ascii="Calibri" w:eastAsia="Calibri" w:hAnsi="Calibri" w:cs="Times New Roman"/>
          <w:i/>
          <w:iCs/>
        </w:rPr>
        <w:t xml:space="preserve"> </w:t>
      </w:r>
      <w:r w:rsidRPr="002D7670">
        <w:rPr>
          <w:rFonts w:ascii="Calibri" w:eastAsia="Calibri" w:hAnsi="Calibri" w:cs="Times New Roman"/>
        </w:rPr>
        <w:t>fue su paradójica obra</w:t>
      </w:r>
      <w:r>
        <w:rPr>
          <w:i/>
          <w:iCs/>
        </w:rPr>
        <w:t xml:space="preserve"> </w:t>
      </w:r>
      <w:r w:rsidRPr="002D7670">
        <w:rPr>
          <w:rFonts w:ascii="Calibri" w:eastAsia="Calibri" w:hAnsi="Calibri" w:cs="Times New Roman"/>
        </w:rPr>
        <w:t>maestra</w:t>
      </w:r>
      <w:r>
        <w:t xml:space="preserve"> </w:t>
      </w:r>
      <w:r w:rsidRPr="002D7670">
        <w:rPr>
          <w:rFonts w:ascii="Calibri" w:eastAsia="Calibri" w:hAnsi="Calibri" w:cs="Times New Roman"/>
        </w:rPr>
        <w:t>y su testamento metodológico: reúne todos los objetos de su</w:t>
      </w:r>
      <w:r>
        <w:rPr>
          <w:i/>
          <w:iCs/>
        </w:rPr>
        <w:t xml:space="preserve"> </w:t>
      </w:r>
      <w:r w:rsidRPr="002D7670">
        <w:rPr>
          <w:rFonts w:ascii="Calibri" w:eastAsia="Calibri" w:hAnsi="Calibri" w:cs="Times New Roman"/>
        </w:rPr>
        <w:t>inv</w:t>
      </w:r>
      <w:r>
        <w:t xml:space="preserve">estigación en un dispositivo de </w:t>
      </w:r>
      <w:r w:rsidRPr="002D7670">
        <w:rPr>
          <w:rFonts w:ascii="Calibri" w:eastAsia="Calibri" w:hAnsi="Calibri" w:cs="Times New Roman"/>
        </w:rPr>
        <w:t>“paneles móviles” constantemente</w:t>
      </w:r>
      <w:r>
        <w:rPr>
          <w:i/>
          <w:iCs/>
        </w:rPr>
        <w:t xml:space="preserve"> </w:t>
      </w:r>
      <w:r w:rsidRPr="002D7670">
        <w:rPr>
          <w:rFonts w:ascii="Calibri" w:eastAsia="Calibri" w:hAnsi="Calibri" w:cs="Times New Roman"/>
        </w:rPr>
        <w:t>montados, desmontados, remontados. Aparece también como</w:t>
      </w:r>
      <w:r>
        <w:rPr>
          <w:i/>
          <w:iCs/>
        </w:rPr>
        <w:t xml:space="preserve"> </w:t>
      </w:r>
      <w:r w:rsidRPr="002D7670">
        <w:rPr>
          <w:rFonts w:ascii="Calibri" w:eastAsia="Calibri" w:hAnsi="Calibri" w:cs="Times New Roman"/>
        </w:rPr>
        <w:t>una reacción de dos experiencias profesionales: la de la locura y la de</w:t>
      </w:r>
      <w:r>
        <w:rPr>
          <w:i/>
          <w:iCs/>
        </w:rPr>
        <w:t xml:space="preserve"> </w:t>
      </w:r>
      <w:r w:rsidRPr="002D7670">
        <w:rPr>
          <w:rFonts w:ascii="Calibri" w:eastAsia="Calibri" w:hAnsi="Calibri" w:cs="Times New Roman"/>
        </w:rPr>
        <w:t>la guerra. Se puede ver entonces como una historia documental del</w:t>
      </w:r>
      <w:r>
        <w:rPr>
          <w:i/>
          <w:iCs/>
        </w:rPr>
        <w:t xml:space="preserve"> </w:t>
      </w:r>
      <w:r w:rsidRPr="002D7670">
        <w:rPr>
          <w:rFonts w:ascii="Calibri" w:eastAsia="Calibri" w:hAnsi="Calibri" w:cs="Times New Roman"/>
        </w:rPr>
        <w:t xml:space="preserve">imaginario occidental (heredero en estos términos de los </w:t>
      </w:r>
      <w:r w:rsidRPr="002D7670">
        <w:rPr>
          <w:rFonts w:ascii="Calibri" w:eastAsia="Calibri" w:hAnsi="Calibri" w:cs="Times New Roman"/>
          <w:i/>
          <w:iCs/>
        </w:rPr>
        <w:t>Disparates</w:t>
      </w:r>
      <w:r>
        <w:rPr>
          <w:i/>
          <w:iCs/>
        </w:rPr>
        <w:t xml:space="preserve"> </w:t>
      </w:r>
      <w:r w:rsidRPr="002D7670">
        <w:rPr>
          <w:rFonts w:ascii="Calibri" w:eastAsia="Calibri" w:hAnsi="Calibri" w:cs="Times New Roman"/>
          <w:i/>
          <w:iCs/>
        </w:rPr>
        <w:t xml:space="preserve">y </w:t>
      </w:r>
      <w:r w:rsidRPr="002D7670">
        <w:rPr>
          <w:rFonts w:ascii="Calibri" w:eastAsia="Calibri" w:hAnsi="Calibri" w:cs="Times New Roman"/>
        </w:rPr>
        <w:t xml:space="preserve">los </w:t>
      </w:r>
      <w:r w:rsidRPr="002D7670">
        <w:rPr>
          <w:rFonts w:ascii="Calibri" w:eastAsia="Calibri" w:hAnsi="Calibri" w:cs="Times New Roman"/>
          <w:i/>
          <w:iCs/>
        </w:rPr>
        <w:t xml:space="preserve">Caprichos </w:t>
      </w:r>
      <w:r w:rsidRPr="002D7670">
        <w:rPr>
          <w:rFonts w:ascii="Calibri" w:eastAsia="Calibri" w:hAnsi="Calibri" w:cs="Times New Roman"/>
        </w:rPr>
        <w:t>de Goya) y como u</w:t>
      </w:r>
      <w:r>
        <w:t xml:space="preserve">na herramienta para entender la </w:t>
      </w:r>
      <w:r w:rsidRPr="002D7670">
        <w:rPr>
          <w:rFonts w:ascii="Calibri" w:eastAsia="Calibri" w:hAnsi="Calibri" w:cs="Times New Roman"/>
        </w:rPr>
        <w:t>violencia política en las imágenes de la historia (comparable en esto</w:t>
      </w:r>
      <w:r>
        <w:t xml:space="preserve"> </w:t>
      </w:r>
      <w:r w:rsidRPr="002D7670">
        <w:rPr>
          <w:rFonts w:ascii="Calibri" w:eastAsia="Calibri" w:hAnsi="Calibri" w:cs="Times New Roman"/>
        </w:rPr>
        <w:t xml:space="preserve">a un compendio de los </w:t>
      </w:r>
      <w:r w:rsidRPr="002D7670">
        <w:rPr>
          <w:rFonts w:ascii="Calibri" w:eastAsia="Calibri" w:hAnsi="Calibri" w:cs="Times New Roman"/>
          <w:i/>
          <w:iCs/>
        </w:rPr>
        <w:t>Desastres).</w:t>
      </w:r>
      <w:r w:rsidR="00131FB2">
        <w:rPr>
          <w:i/>
          <w:iCs/>
        </w:rPr>
        <w:t xml:space="preserve"> </w:t>
      </w:r>
    </w:p>
    <w:p w:rsidR="00131FB2" w:rsidRDefault="00131FB2" w:rsidP="00131FB2">
      <w:pPr>
        <w:autoSpaceDE w:val="0"/>
        <w:autoSpaceDN w:val="0"/>
        <w:adjustRightInd w:val="0"/>
        <w:spacing w:after="0" w:line="240" w:lineRule="auto"/>
        <w:jc w:val="both"/>
        <w:rPr>
          <w:i/>
          <w:iCs/>
        </w:rPr>
      </w:pPr>
    </w:p>
    <w:p w:rsidR="003B6B69" w:rsidRDefault="003B6B69" w:rsidP="00131FB2">
      <w:pPr>
        <w:autoSpaceDE w:val="0"/>
        <w:autoSpaceDN w:val="0"/>
        <w:adjustRightInd w:val="0"/>
        <w:spacing w:after="0" w:line="240" w:lineRule="auto"/>
        <w:jc w:val="both"/>
        <w:rPr>
          <w:i/>
          <w:iCs/>
        </w:rPr>
      </w:pPr>
    </w:p>
    <w:p w:rsidR="00131FB2" w:rsidRDefault="00131FB2" w:rsidP="00131FB2">
      <w:pPr>
        <w:autoSpaceDE w:val="0"/>
        <w:autoSpaceDN w:val="0"/>
        <w:adjustRightInd w:val="0"/>
        <w:spacing w:after="0" w:line="240" w:lineRule="auto"/>
        <w:jc w:val="right"/>
        <w:rPr>
          <w:rFonts w:ascii="Calibri" w:eastAsia="Calibri" w:hAnsi="Calibri" w:cs="Times New Roman"/>
        </w:rPr>
      </w:pPr>
      <w:r w:rsidRPr="00131FB2">
        <w:rPr>
          <w:rFonts w:ascii="Calibri" w:eastAsia="Calibri" w:hAnsi="Calibri" w:cs="Times New Roman"/>
        </w:rPr>
        <w:t xml:space="preserve">George </w:t>
      </w:r>
      <w:proofErr w:type="spellStart"/>
      <w:r w:rsidRPr="00131FB2">
        <w:rPr>
          <w:rFonts w:ascii="Calibri" w:eastAsia="Calibri" w:hAnsi="Calibri" w:cs="Times New Roman"/>
        </w:rPr>
        <w:t>Didi-Huberman</w:t>
      </w:r>
      <w:proofErr w:type="spellEnd"/>
      <w:r>
        <w:rPr>
          <w:rFonts w:ascii="Calibri" w:eastAsia="Calibri" w:hAnsi="Calibri" w:cs="Times New Roman"/>
        </w:rPr>
        <w:t xml:space="preserve">. </w:t>
      </w:r>
    </w:p>
    <w:p w:rsidR="00131FB2" w:rsidRDefault="00131FB2" w:rsidP="00131FB2">
      <w:pPr>
        <w:autoSpaceDE w:val="0"/>
        <w:autoSpaceDN w:val="0"/>
        <w:adjustRightInd w:val="0"/>
        <w:spacing w:after="0" w:line="240" w:lineRule="auto"/>
        <w:jc w:val="right"/>
        <w:rPr>
          <w:rFonts w:ascii="Calibri" w:eastAsia="Calibri" w:hAnsi="Calibri" w:cs="Times New Roman"/>
        </w:rPr>
      </w:pPr>
      <w:r w:rsidRPr="00131FB2">
        <w:rPr>
          <w:rFonts w:ascii="Calibri" w:eastAsia="Calibri" w:hAnsi="Calibri" w:cs="Times New Roman"/>
        </w:rPr>
        <w:t xml:space="preserve">Fragmento del texto de la muestra </w:t>
      </w:r>
      <w:r w:rsidRPr="00131FB2">
        <w:rPr>
          <w:rFonts w:ascii="Calibri" w:eastAsia="Calibri" w:hAnsi="Calibri" w:cs="Times New Roman"/>
          <w:i/>
        </w:rPr>
        <w:t xml:space="preserve">“Atlas ¿Cómo llevar el mundo a cuestas?” </w:t>
      </w:r>
    </w:p>
    <w:p w:rsidR="006A7A78" w:rsidRPr="00131FB2" w:rsidRDefault="00131FB2" w:rsidP="00131FB2">
      <w:pPr>
        <w:autoSpaceDE w:val="0"/>
        <w:autoSpaceDN w:val="0"/>
        <w:adjustRightInd w:val="0"/>
        <w:spacing w:after="0" w:line="240" w:lineRule="auto"/>
        <w:jc w:val="right"/>
        <w:rPr>
          <w:i/>
          <w:iCs/>
        </w:rPr>
      </w:pPr>
      <w:r w:rsidRPr="00131FB2">
        <w:rPr>
          <w:rFonts w:ascii="Calibri" w:eastAsia="Calibri" w:hAnsi="Calibri" w:cs="Times New Roman"/>
        </w:rPr>
        <w:t>Museo Nacional Centro de Arte Reina Sofía, Madrid. Noviembre de 2010/Marzo de 2011</w:t>
      </w:r>
      <w:r w:rsidR="00923020">
        <w:rPr>
          <w:rFonts w:ascii="Calibri" w:eastAsia="Calibri" w:hAnsi="Calibri" w:cs="Times New Roman"/>
        </w:rPr>
        <w:t>.</w:t>
      </w:r>
    </w:p>
    <w:p w:rsidR="00A503CF" w:rsidRDefault="00A503CF">
      <w:pPr>
        <w:rPr>
          <w:rFonts w:ascii="Calibri" w:eastAsia="Calibri" w:hAnsi="Calibri" w:cs="Times New Roman"/>
        </w:rPr>
      </w:pPr>
    </w:p>
    <w:p w:rsidR="00131FB2" w:rsidRDefault="00131FB2">
      <w:pPr>
        <w:rPr>
          <w:rFonts w:ascii="Calibri" w:eastAsia="Calibri" w:hAnsi="Calibri" w:cs="Times New Roman"/>
        </w:rPr>
      </w:pPr>
    </w:p>
    <w:p w:rsidR="00131FB2" w:rsidRDefault="00131FB2">
      <w:pPr>
        <w:rPr>
          <w:rFonts w:ascii="Calibri" w:eastAsia="Calibri" w:hAnsi="Calibri" w:cs="Times New Roman"/>
        </w:rPr>
      </w:pPr>
    </w:p>
    <w:p w:rsidR="00131FB2" w:rsidRDefault="00131FB2">
      <w:pPr>
        <w:rPr>
          <w:rFonts w:ascii="Calibri" w:eastAsia="Calibri" w:hAnsi="Calibri" w:cs="Times New Roman"/>
        </w:rPr>
      </w:pPr>
    </w:p>
    <w:p w:rsidR="00131FB2" w:rsidRDefault="00131FB2">
      <w:pPr>
        <w:rPr>
          <w:rFonts w:ascii="Calibri" w:eastAsia="Calibri" w:hAnsi="Calibri" w:cs="Times New Roman"/>
        </w:rPr>
      </w:pPr>
    </w:p>
    <w:p w:rsidR="00131FB2" w:rsidRDefault="00131FB2">
      <w:pPr>
        <w:rPr>
          <w:rFonts w:ascii="Calibri" w:eastAsia="Calibri" w:hAnsi="Calibri" w:cs="Times New Roman"/>
        </w:rPr>
      </w:pPr>
    </w:p>
    <w:tbl>
      <w:tblPr>
        <w:tblStyle w:val="Tablaconcuadrcula"/>
        <w:tblW w:w="0" w:type="auto"/>
        <w:tblInd w:w="817" w:type="dxa"/>
        <w:tblLayout w:type="fixed"/>
        <w:tblLook w:val="04A0"/>
      </w:tblPr>
      <w:tblGrid>
        <w:gridCol w:w="4961"/>
        <w:gridCol w:w="4820"/>
      </w:tblGrid>
      <w:tr w:rsidR="00131FB2" w:rsidTr="00131FB2">
        <w:tc>
          <w:tcPr>
            <w:tcW w:w="4961" w:type="dxa"/>
          </w:tcPr>
          <w:p w:rsidR="00131FB2" w:rsidRDefault="00131FB2" w:rsidP="00131FB2">
            <w:pPr>
              <w:tabs>
                <w:tab w:val="left" w:pos="3345"/>
              </w:tabs>
              <w:jc w:val="both"/>
              <w:rPr>
                <w:rFonts w:ascii="Calibri" w:eastAsia="Calibri" w:hAnsi="Calibri" w:cs="Times New Roman"/>
              </w:rPr>
            </w:pPr>
            <w:r w:rsidRPr="00131FB2">
              <w:rPr>
                <w:rFonts w:ascii="Calibri" w:eastAsia="Calibri" w:hAnsi="Calibri" w:cs="Times New Roman"/>
                <w:noProof/>
                <w:lang w:eastAsia="es-AR"/>
              </w:rPr>
              <w:drawing>
                <wp:inline distT="0" distB="0" distL="0" distR="0">
                  <wp:extent cx="2644645" cy="3524250"/>
                  <wp:effectExtent l="19050" t="0" r="3305" b="0"/>
                  <wp:docPr id="2" name="Imagen 5" descr="http://1.bp.blogspot.com/-3iQpI5n-73M/TVW6McardzI/AAAAAAAAAec/Jf7UQhl5Rcw/s640/656404_farne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bp.blogspot.com/-3iQpI5n-73M/TVW6McardzI/AAAAAAAAAec/Jf7UQhl5Rcw/s640/656404_farnese.jpg"/>
                          <pic:cNvPicPr>
                            <a:picLocks noChangeAspect="1" noChangeArrowheads="1"/>
                          </pic:cNvPicPr>
                        </pic:nvPicPr>
                        <pic:blipFill>
                          <a:blip r:embed="rId5" cstate="print"/>
                          <a:srcRect/>
                          <a:stretch>
                            <a:fillRect/>
                          </a:stretch>
                        </pic:blipFill>
                        <pic:spPr bwMode="auto">
                          <a:xfrm>
                            <a:off x="0" y="0"/>
                            <a:ext cx="2651400" cy="3533252"/>
                          </a:xfrm>
                          <a:prstGeom prst="rect">
                            <a:avLst/>
                          </a:prstGeom>
                          <a:noFill/>
                          <a:ln w="9525">
                            <a:noFill/>
                            <a:miter lim="800000"/>
                            <a:headEnd/>
                            <a:tailEnd/>
                          </a:ln>
                        </pic:spPr>
                      </pic:pic>
                    </a:graphicData>
                  </a:graphic>
                </wp:inline>
              </w:drawing>
            </w:r>
          </w:p>
          <w:p w:rsidR="003B6B69" w:rsidRDefault="003B6B69" w:rsidP="00F454A6">
            <w:pPr>
              <w:rPr>
                <w:sz w:val="18"/>
                <w:szCs w:val="18"/>
              </w:rPr>
            </w:pPr>
          </w:p>
          <w:p w:rsidR="00F454A6" w:rsidRPr="00F454A6" w:rsidRDefault="00131FB2" w:rsidP="00F454A6">
            <w:pPr>
              <w:rPr>
                <w:sz w:val="18"/>
                <w:szCs w:val="18"/>
              </w:rPr>
            </w:pPr>
            <w:r w:rsidRPr="00F454A6">
              <w:rPr>
                <w:sz w:val="18"/>
                <w:szCs w:val="18"/>
              </w:rPr>
              <w:t xml:space="preserve">Atlas </w:t>
            </w:r>
            <w:proofErr w:type="spellStart"/>
            <w:r w:rsidRPr="00F454A6">
              <w:rPr>
                <w:sz w:val="18"/>
                <w:szCs w:val="18"/>
              </w:rPr>
              <w:t>Farnesio</w:t>
            </w:r>
            <w:proofErr w:type="spellEnd"/>
            <w:r w:rsidRPr="00F454A6">
              <w:rPr>
                <w:sz w:val="18"/>
                <w:szCs w:val="18"/>
              </w:rPr>
              <w:t xml:space="preserve">, </w:t>
            </w:r>
          </w:p>
          <w:p w:rsidR="00131FB2" w:rsidRPr="00F454A6" w:rsidRDefault="00F454A6" w:rsidP="00131FB2">
            <w:pPr>
              <w:rPr>
                <w:sz w:val="18"/>
                <w:szCs w:val="18"/>
              </w:rPr>
            </w:pPr>
            <w:r w:rsidRPr="00F454A6">
              <w:rPr>
                <w:sz w:val="18"/>
                <w:szCs w:val="18"/>
              </w:rPr>
              <w:t xml:space="preserve">Anónimo romano, </w:t>
            </w:r>
            <w:r w:rsidR="00131FB2" w:rsidRPr="00F454A6">
              <w:rPr>
                <w:sz w:val="18"/>
                <w:szCs w:val="18"/>
              </w:rPr>
              <w:t xml:space="preserve">hacia 150 a.C. </w:t>
            </w:r>
          </w:p>
          <w:p w:rsidR="00131FB2" w:rsidRPr="00F454A6" w:rsidRDefault="00131FB2" w:rsidP="00131FB2">
            <w:pPr>
              <w:rPr>
                <w:sz w:val="18"/>
                <w:szCs w:val="18"/>
              </w:rPr>
            </w:pPr>
            <w:r w:rsidRPr="00F454A6">
              <w:rPr>
                <w:sz w:val="18"/>
                <w:szCs w:val="18"/>
              </w:rPr>
              <w:t>Mármol (rostro, brazos y piernas</w:t>
            </w:r>
          </w:p>
          <w:p w:rsidR="00131FB2" w:rsidRPr="00F454A6" w:rsidRDefault="00131FB2" w:rsidP="00131FB2">
            <w:pPr>
              <w:rPr>
                <w:sz w:val="18"/>
                <w:szCs w:val="18"/>
              </w:rPr>
            </w:pPr>
            <w:r w:rsidRPr="00F454A6">
              <w:rPr>
                <w:sz w:val="18"/>
                <w:szCs w:val="18"/>
              </w:rPr>
              <w:t xml:space="preserve">restaurados en el siglo XVI) </w:t>
            </w:r>
          </w:p>
          <w:p w:rsidR="00131FB2" w:rsidRPr="00F454A6" w:rsidRDefault="00131FB2" w:rsidP="00131FB2">
            <w:pPr>
              <w:rPr>
                <w:sz w:val="18"/>
                <w:szCs w:val="18"/>
              </w:rPr>
            </w:pPr>
            <w:r w:rsidRPr="00F454A6">
              <w:rPr>
                <w:sz w:val="18"/>
                <w:szCs w:val="18"/>
              </w:rPr>
              <w:t>Museo Arqueológico Nacional, Nápoles</w:t>
            </w:r>
          </w:p>
          <w:p w:rsidR="00131FB2" w:rsidRDefault="00131FB2" w:rsidP="00131FB2">
            <w:pPr>
              <w:tabs>
                <w:tab w:val="left" w:pos="3345"/>
              </w:tabs>
              <w:jc w:val="both"/>
              <w:rPr>
                <w:rFonts w:ascii="Calibri" w:eastAsia="Calibri" w:hAnsi="Calibri" w:cs="Times New Roman"/>
              </w:rPr>
            </w:pPr>
          </w:p>
        </w:tc>
        <w:tc>
          <w:tcPr>
            <w:tcW w:w="4820" w:type="dxa"/>
          </w:tcPr>
          <w:p w:rsidR="00131FB2" w:rsidRDefault="00131FB2">
            <w:pPr>
              <w:rPr>
                <w:rFonts w:ascii="Calibri" w:eastAsia="Calibri" w:hAnsi="Calibri" w:cs="Times New Roman"/>
              </w:rPr>
            </w:pPr>
            <w:r>
              <w:rPr>
                <w:rFonts w:ascii="Calibri" w:eastAsia="Calibri" w:hAnsi="Calibri" w:cs="Times New Roman"/>
                <w:noProof/>
                <w:lang w:eastAsia="es-AR"/>
              </w:rPr>
              <w:drawing>
                <wp:inline distT="0" distB="0" distL="0" distR="0">
                  <wp:extent cx="2628900" cy="3638550"/>
                  <wp:effectExtent l="19050" t="0" r="0" b="0"/>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2628900" cy="3638550"/>
                          </a:xfrm>
                          <a:prstGeom prst="rect">
                            <a:avLst/>
                          </a:prstGeom>
                          <a:noFill/>
                          <a:ln w="9525">
                            <a:noFill/>
                            <a:miter lim="800000"/>
                            <a:headEnd/>
                            <a:tailEnd/>
                          </a:ln>
                        </pic:spPr>
                      </pic:pic>
                    </a:graphicData>
                  </a:graphic>
                </wp:inline>
              </w:drawing>
            </w:r>
          </w:p>
          <w:p w:rsidR="00131FB2" w:rsidRPr="00F454A6" w:rsidRDefault="00131FB2" w:rsidP="00131FB2">
            <w:pPr>
              <w:rPr>
                <w:sz w:val="18"/>
                <w:szCs w:val="18"/>
              </w:rPr>
            </w:pPr>
            <w:r w:rsidRPr="00F454A6">
              <w:rPr>
                <w:sz w:val="18"/>
                <w:szCs w:val="18"/>
              </w:rPr>
              <w:t>Atlas (</w:t>
            </w:r>
            <w:proofErr w:type="spellStart"/>
            <w:r w:rsidRPr="00F454A6">
              <w:rPr>
                <w:sz w:val="18"/>
                <w:szCs w:val="18"/>
              </w:rPr>
              <w:t>Farnese</w:t>
            </w:r>
            <w:proofErr w:type="spellEnd"/>
            <w:r w:rsidRPr="00F454A6">
              <w:rPr>
                <w:sz w:val="18"/>
                <w:szCs w:val="18"/>
              </w:rPr>
              <w:t>) porta la bola del</w:t>
            </w:r>
          </w:p>
          <w:p w:rsidR="00131FB2" w:rsidRPr="00F454A6" w:rsidRDefault="00131FB2" w:rsidP="00131FB2">
            <w:pPr>
              <w:rPr>
                <w:sz w:val="18"/>
                <w:szCs w:val="18"/>
              </w:rPr>
            </w:pPr>
            <w:r w:rsidRPr="00F454A6">
              <w:rPr>
                <w:sz w:val="18"/>
                <w:szCs w:val="18"/>
              </w:rPr>
              <w:t>mundo, del «</w:t>
            </w:r>
            <w:proofErr w:type="spellStart"/>
            <w:r w:rsidRPr="00F454A6">
              <w:rPr>
                <w:sz w:val="18"/>
                <w:szCs w:val="18"/>
              </w:rPr>
              <w:t>Codex</w:t>
            </w:r>
            <w:proofErr w:type="spellEnd"/>
            <w:r w:rsidRPr="00F454A6">
              <w:rPr>
                <w:sz w:val="18"/>
                <w:szCs w:val="18"/>
              </w:rPr>
              <w:t xml:space="preserve"> </w:t>
            </w:r>
            <w:proofErr w:type="spellStart"/>
            <w:r w:rsidRPr="00F454A6">
              <w:rPr>
                <w:sz w:val="18"/>
                <w:szCs w:val="18"/>
              </w:rPr>
              <w:t>Coburgensis</w:t>
            </w:r>
            <w:proofErr w:type="spellEnd"/>
            <w:r w:rsidRPr="00F454A6">
              <w:rPr>
                <w:sz w:val="18"/>
                <w:szCs w:val="18"/>
              </w:rPr>
              <w:t xml:space="preserve">», </w:t>
            </w:r>
          </w:p>
          <w:p w:rsidR="00131FB2" w:rsidRPr="00F454A6" w:rsidRDefault="00131FB2" w:rsidP="00131FB2">
            <w:pPr>
              <w:rPr>
                <w:sz w:val="18"/>
                <w:szCs w:val="18"/>
              </w:rPr>
            </w:pPr>
            <w:r w:rsidRPr="00F454A6">
              <w:rPr>
                <w:sz w:val="18"/>
                <w:szCs w:val="18"/>
              </w:rPr>
              <w:t>mediados siglo XVI</w:t>
            </w:r>
          </w:p>
          <w:p w:rsidR="00131FB2" w:rsidRPr="00F454A6" w:rsidRDefault="00131FB2" w:rsidP="00131FB2">
            <w:pPr>
              <w:rPr>
                <w:sz w:val="18"/>
                <w:szCs w:val="18"/>
              </w:rPr>
            </w:pPr>
            <w:r w:rsidRPr="00F454A6">
              <w:rPr>
                <w:sz w:val="18"/>
                <w:szCs w:val="18"/>
              </w:rPr>
              <w:t>Dibujo en papel, 27,3 x 17 cm.</w:t>
            </w:r>
          </w:p>
          <w:p w:rsidR="00131FB2" w:rsidRPr="00F454A6" w:rsidRDefault="00F454A6" w:rsidP="00131FB2">
            <w:pPr>
              <w:rPr>
                <w:sz w:val="16"/>
                <w:szCs w:val="16"/>
              </w:rPr>
            </w:pPr>
            <w:proofErr w:type="spellStart"/>
            <w:r w:rsidRPr="00F454A6">
              <w:rPr>
                <w:sz w:val="18"/>
                <w:szCs w:val="18"/>
              </w:rPr>
              <w:t>Kunstsammlung</w:t>
            </w:r>
            <w:proofErr w:type="spellEnd"/>
            <w:r w:rsidRPr="00F454A6">
              <w:rPr>
                <w:sz w:val="18"/>
                <w:szCs w:val="18"/>
              </w:rPr>
              <w:t xml:space="preserve"> der Veste, </w:t>
            </w:r>
            <w:r w:rsidR="00131FB2" w:rsidRPr="00F454A6">
              <w:rPr>
                <w:sz w:val="18"/>
                <w:szCs w:val="18"/>
              </w:rPr>
              <w:t>Coburgo</w:t>
            </w:r>
          </w:p>
        </w:tc>
      </w:tr>
    </w:tbl>
    <w:p w:rsidR="00131FB2" w:rsidRDefault="00131FB2">
      <w:pPr>
        <w:rPr>
          <w:rFonts w:ascii="Calibri" w:eastAsia="Calibri" w:hAnsi="Calibri" w:cs="Times New Roman"/>
        </w:rPr>
      </w:pPr>
    </w:p>
    <w:p w:rsidR="003B6B69" w:rsidRPr="00A643D3" w:rsidRDefault="003B6B69" w:rsidP="00117A10">
      <w:pPr>
        <w:jc w:val="both"/>
        <w:rPr>
          <w:rFonts w:ascii="Calibri" w:eastAsia="Calibri" w:hAnsi="Calibri" w:cs="Times New Roman"/>
          <w:b/>
        </w:rPr>
      </w:pPr>
      <w:r w:rsidRPr="008A60CF">
        <w:rPr>
          <w:rFonts w:ascii="Calibri" w:eastAsia="Calibri" w:hAnsi="Calibri" w:cs="Times New Roman"/>
          <w:b/>
        </w:rPr>
        <w:t>Preliminares</w:t>
      </w:r>
      <w:r w:rsidR="00A643D3">
        <w:rPr>
          <w:rFonts w:ascii="Calibri" w:eastAsia="Calibri" w:hAnsi="Calibri" w:cs="Times New Roman"/>
          <w:b/>
        </w:rPr>
        <w:t xml:space="preserve">: </w:t>
      </w:r>
      <w:r>
        <w:rPr>
          <w:rFonts w:ascii="Calibri" w:eastAsia="Calibri" w:hAnsi="Calibri" w:cs="Times New Roman"/>
        </w:rPr>
        <w:t xml:space="preserve">Con este trabajo práctico buscamos ejercitar la imaginación, lo que resulte será parte de un recorrido personal e íntimo. Todos y todas al igual que Atlas cargamos imágenes, </w:t>
      </w:r>
      <w:r w:rsidR="00836E81">
        <w:rPr>
          <w:rFonts w:ascii="Calibri" w:eastAsia="Calibri" w:hAnsi="Calibri" w:cs="Times New Roman"/>
        </w:rPr>
        <w:t xml:space="preserve">las </w:t>
      </w:r>
      <w:r w:rsidR="008A60CF">
        <w:rPr>
          <w:rFonts w:ascii="Calibri" w:eastAsia="Calibri" w:hAnsi="Calibri" w:cs="Times New Roman"/>
        </w:rPr>
        <w:t>llevamos en nuestros hombros</w:t>
      </w:r>
      <w:r>
        <w:rPr>
          <w:rFonts w:ascii="Calibri" w:eastAsia="Calibri" w:hAnsi="Calibri" w:cs="Times New Roman"/>
        </w:rPr>
        <w:t xml:space="preserve"> recuerdos que son como instantáneas, tomamos fotografías, recordamos las ilustraciones de los cuentos de nuestra infancia, tenemos posters en las paredes con personajes de historietas, </w:t>
      </w:r>
      <w:r w:rsidR="008A60CF">
        <w:rPr>
          <w:rFonts w:ascii="Calibri" w:eastAsia="Calibri" w:hAnsi="Calibri" w:cs="Times New Roman"/>
        </w:rPr>
        <w:t xml:space="preserve">miramos pinturas, dibujos, películas, coleccionamos estampillas, usamos remeras con logos de las bandas que nos gustan, tenemos celulares con cámaras de fotos, imanes en la heladera que nos recuerdan lugares de vacaciones, </w:t>
      </w:r>
      <w:r>
        <w:rPr>
          <w:rFonts w:ascii="Calibri" w:eastAsia="Calibri" w:hAnsi="Calibri" w:cs="Times New Roman"/>
        </w:rPr>
        <w:t>etc., sólo por mencionar algunas.</w:t>
      </w:r>
      <w:r w:rsidR="00836E81">
        <w:rPr>
          <w:rFonts w:ascii="Calibri" w:eastAsia="Calibri" w:hAnsi="Calibri" w:cs="Times New Roman"/>
        </w:rPr>
        <w:t xml:space="preserve"> Como señala Graciela </w:t>
      </w:r>
      <w:proofErr w:type="spellStart"/>
      <w:r w:rsidR="00836E81">
        <w:rPr>
          <w:rFonts w:ascii="Calibri" w:eastAsia="Calibri" w:hAnsi="Calibri" w:cs="Times New Roman"/>
        </w:rPr>
        <w:t>Speranza</w:t>
      </w:r>
      <w:proofErr w:type="spellEnd"/>
      <w:r w:rsidR="00836E81">
        <w:rPr>
          <w:rFonts w:ascii="Calibri" w:eastAsia="Calibri" w:hAnsi="Calibri" w:cs="Times New Roman"/>
        </w:rPr>
        <w:t xml:space="preserve"> </w:t>
      </w:r>
      <w:r w:rsidR="00836E81" w:rsidRPr="00E7097B">
        <w:rPr>
          <w:rFonts w:ascii="Calibri" w:eastAsia="Calibri" w:hAnsi="Calibri" w:cs="Times New Roman"/>
          <w:i/>
        </w:rPr>
        <w:t xml:space="preserve">“(…) </w:t>
      </w:r>
      <w:r w:rsidR="008A60CF" w:rsidRPr="00E7097B">
        <w:rPr>
          <w:rFonts w:ascii="Calibri" w:eastAsia="Calibri" w:hAnsi="Calibri" w:cs="Times New Roman"/>
          <w:i/>
        </w:rPr>
        <w:t xml:space="preserve"> el </w:t>
      </w:r>
      <w:r w:rsidR="008A60CF" w:rsidRPr="006C6CFC">
        <w:rPr>
          <w:rFonts w:ascii="Calibri" w:eastAsia="Calibri" w:hAnsi="Calibri" w:cs="Times New Roman"/>
          <w:b/>
          <w:i/>
        </w:rPr>
        <w:t>principio atlas</w:t>
      </w:r>
      <w:r w:rsidR="008A60CF" w:rsidRPr="00E7097B">
        <w:rPr>
          <w:rFonts w:ascii="Calibri" w:eastAsia="Calibri" w:hAnsi="Calibri" w:cs="Times New Roman"/>
          <w:i/>
        </w:rPr>
        <w:t xml:space="preserve"> </w:t>
      </w:r>
      <w:r w:rsidR="00836E81" w:rsidRPr="00E7097B">
        <w:rPr>
          <w:rFonts w:ascii="Calibri" w:eastAsia="Calibri" w:hAnsi="Calibri" w:cs="Times New Roman"/>
          <w:i/>
        </w:rPr>
        <w:t>busca otra forma de saber, explosiva y generosa (…</w:t>
      </w:r>
      <w:r w:rsidR="006C6CFC">
        <w:rPr>
          <w:rFonts w:ascii="Calibri" w:eastAsia="Calibri" w:hAnsi="Calibri" w:cs="Times New Roman"/>
          <w:i/>
        </w:rPr>
        <w:t xml:space="preserve">) </w:t>
      </w:r>
      <w:r w:rsidR="00836E81" w:rsidRPr="00E7097B">
        <w:rPr>
          <w:rFonts w:ascii="Calibri" w:eastAsia="Calibri" w:hAnsi="Calibri" w:cs="Times New Roman"/>
          <w:i/>
        </w:rPr>
        <w:t>que hace saltar los marcos, apuesta por una heterogeneidad esencial que no quiere sintetizar con las certezas de la ciencia o los criterios convencionales del arte, ni clasificar como el</w:t>
      </w:r>
      <w:r w:rsidR="00E7097B" w:rsidRPr="00E7097B">
        <w:rPr>
          <w:rFonts w:ascii="Calibri" w:eastAsia="Calibri" w:hAnsi="Calibri" w:cs="Times New Roman"/>
          <w:i/>
        </w:rPr>
        <w:t xml:space="preserve"> diccionario, o la enciclopedia, ni describir exhaustivamente como el archivo, sino descubrir con la imaginación, </w:t>
      </w:r>
      <w:proofErr w:type="spellStart"/>
      <w:r w:rsidR="00E7097B" w:rsidRPr="00E7097B">
        <w:rPr>
          <w:rFonts w:ascii="Calibri" w:eastAsia="Calibri" w:hAnsi="Calibri" w:cs="Times New Roman"/>
          <w:i/>
        </w:rPr>
        <w:t>baudelerianamente</w:t>
      </w:r>
      <w:proofErr w:type="spellEnd"/>
      <w:r w:rsidR="00E7097B" w:rsidRPr="00E7097B">
        <w:rPr>
          <w:rFonts w:ascii="Calibri" w:eastAsia="Calibri" w:hAnsi="Calibri" w:cs="Times New Roman"/>
          <w:i/>
        </w:rPr>
        <w:t>, las relaciones íntimas y secretas de las cosas, las correspondencias, las analogías”</w:t>
      </w:r>
      <w:r w:rsidR="00E7097B">
        <w:rPr>
          <w:rFonts w:ascii="Calibri" w:eastAsia="Calibri" w:hAnsi="Calibri" w:cs="Times New Roman"/>
        </w:rPr>
        <w:t xml:space="preserve"> </w:t>
      </w:r>
      <w:r w:rsidR="006C6CFC">
        <w:rPr>
          <w:rFonts w:ascii="Calibri" w:eastAsia="Calibri" w:hAnsi="Calibri" w:cs="Times New Roman"/>
        </w:rPr>
        <w:t xml:space="preserve">(Graciela </w:t>
      </w:r>
      <w:proofErr w:type="spellStart"/>
      <w:r w:rsidR="006C6CFC">
        <w:rPr>
          <w:rFonts w:ascii="Calibri" w:eastAsia="Calibri" w:hAnsi="Calibri" w:cs="Times New Roman"/>
        </w:rPr>
        <w:t>Speranza</w:t>
      </w:r>
      <w:proofErr w:type="spellEnd"/>
      <w:r w:rsidR="006C6CFC">
        <w:rPr>
          <w:rFonts w:ascii="Calibri" w:eastAsia="Calibri" w:hAnsi="Calibri" w:cs="Times New Roman"/>
        </w:rPr>
        <w:t xml:space="preserve">, </w:t>
      </w:r>
      <w:r w:rsidR="006C6CFC" w:rsidRPr="006C6CFC">
        <w:rPr>
          <w:rFonts w:ascii="Calibri" w:eastAsia="Calibri" w:hAnsi="Calibri" w:cs="Times New Roman"/>
          <w:i/>
        </w:rPr>
        <w:t>“Atlas de atlas”</w:t>
      </w:r>
      <w:r w:rsidR="006C6CFC">
        <w:rPr>
          <w:rFonts w:ascii="Calibri" w:eastAsia="Calibri" w:hAnsi="Calibri" w:cs="Times New Roman"/>
        </w:rPr>
        <w:t xml:space="preserve">) </w:t>
      </w:r>
      <w:r w:rsidR="00E7097B">
        <w:rPr>
          <w:rFonts w:ascii="Calibri" w:eastAsia="Calibri" w:hAnsi="Calibri" w:cs="Times New Roman"/>
        </w:rPr>
        <w:t xml:space="preserve">El principio atlas </w:t>
      </w:r>
      <w:r w:rsidR="008A60CF">
        <w:rPr>
          <w:rFonts w:ascii="Calibri" w:eastAsia="Calibri" w:hAnsi="Calibri" w:cs="Times New Roman"/>
        </w:rPr>
        <w:t xml:space="preserve">nos permite reconfigurar el orden de las cosas, los lugares y el tiempo. Nos permite poner en diálogo imágenes diversas, agruparlas </w:t>
      </w:r>
      <w:r w:rsidR="00117A10">
        <w:rPr>
          <w:rFonts w:ascii="Calibri" w:eastAsia="Calibri" w:hAnsi="Calibri" w:cs="Times New Roman"/>
        </w:rPr>
        <w:t xml:space="preserve">y reagruparlas una y otra vez. </w:t>
      </w:r>
    </w:p>
    <w:p w:rsidR="00A643D3" w:rsidRPr="00A643D3" w:rsidRDefault="00117A10" w:rsidP="00A643D3">
      <w:pPr>
        <w:jc w:val="both"/>
        <w:rPr>
          <w:rFonts w:ascii="Calibri" w:eastAsia="Calibri" w:hAnsi="Calibri" w:cs="Times New Roman"/>
          <w:b/>
        </w:rPr>
      </w:pPr>
      <w:r w:rsidRPr="00117A10">
        <w:rPr>
          <w:rFonts w:ascii="Calibri" w:eastAsia="Calibri" w:hAnsi="Calibri" w:cs="Times New Roman"/>
          <w:b/>
        </w:rPr>
        <w:t>Objetivos</w:t>
      </w:r>
      <w:r w:rsidR="00A643D3">
        <w:rPr>
          <w:rFonts w:ascii="Calibri" w:eastAsia="Calibri" w:hAnsi="Calibri" w:cs="Times New Roman"/>
          <w:b/>
        </w:rPr>
        <w:t xml:space="preserve">: </w:t>
      </w:r>
      <w:proofErr w:type="spellStart"/>
      <w:r w:rsidR="00A643D3">
        <w:rPr>
          <w:rFonts w:ascii="Calibri" w:eastAsia="Calibri" w:hAnsi="Calibri" w:cs="Times New Roman"/>
        </w:rPr>
        <w:t>Seleccioná</w:t>
      </w:r>
      <w:proofErr w:type="spellEnd"/>
      <w:r w:rsidR="00A643D3">
        <w:rPr>
          <w:rFonts w:ascii="Calibri" w:eastAsia="Calibri" w:hAnsi="Calibri" w:cs="Times New Roman"/>
        </w:rPr>
        <w:t xml:space="preserve"> e imprimí</w:t>
      </w:r>
      <w:r>
        <w:rPr>
          <w:rFonts w:ascii="Calibri" w:eastAsia="Calibri" w:hAnsi="Calibri" w:cs="Times New Roman"/>
        </w:rPr>
        <w:t xml:space="preserve"> tres imágenes: una ilustración de un cuento de tu infancia, una </w:t>
      </w:r>
      <w:r w:rsidR="00D0105F">
        <w:rPr>
          <w:rFonts w:ascii="Calibri" w:eastAsia="Calibri" w:hAnsi="Calibri" w:cs="Times New Roman"/>
        </w:rPr>
        <w:t>obra de plástica de algún artista consagrado (pintura, escultura, grabado, dibujo, fotografía, etc.)</w:t>
      </w:r>
      <w:r>
        <w:rPr>
          <w:rFonts w:ascii="Calibri" w:eastAsia="Calibri" w:hAnsi="Calibri" w:cs="Times New Roman"/>
        </w:rPr>
        <w:t xml:space="preserve"> </w:t>
      </w:r>
      <w:r w:rsidR="00D0105F">
        <w:rPr>
          <w:rFonts w:ascii="Calibri" w:eastAsia="Calibri" w:hAnsi="Calibri" w:cs="Times New Roman"/>
        </w:rPr>
        <w:t xml:space="preserve">y </w:t>
      </w:r>
      <w:r>
        <w:rPr>
          <w:rFonts w:ascii="Calibri" w:eastAsia="Calibri" w:hAnsi="Calibri" w:cs="Times New Roman"/>
        </w:rPr>
        <w:t>otra</w:t>
      </w:r>
      <w:r w:rsidR="00D0105F">
        <w:rPr>
          <w:rFonts w:ascii="Calibri" w:eastAsia="Calibri" w:hAnsi="Calibri" w:cs="Times New Roman"/>
        </w:rPr>
        <w:t xml:space="preserve"> imagen</w:t>
      </w:r>
      <w:r>
        <w:rPr>
          <w:rFonts w:ascii="Calibri" w:eastAsia="Calibri" w:hAnsi="Calibri" w:cs="Times New Roman"/>
        </w:rPr>
        <w:t xml:space="preserve"> </w:t>
      </w:r>
      <w:r w:rsidR="00A643D3">
        <w:rPr>
          <w:rFonts w:ascii="Calibri" w:eastAsia="Calibri" w:hAnsi="Calibri" w:cs="Times New Roman"/>
        </w:rPr>
        <w:t>que puedas relacionar con la imagen de Atlas que se encuentra al principio del trabajo. Traerl</w:t>
      </w:r>
      <w:r w:rsidR="00D0105F">
        <w:rPr>
          <w:rFonts w:ascii="Calibri" w:eastAsia="Calibri" w:hAnsi="Calibri" w:cs="Times New Roman"/>
        </w:rPr>
        <w:t>as para trabajar en clase junto con</w:t>
      </w:r>
      <w:r w:rsidR="00A643D3">
        <w:rPr>
          <w:rFonts w:ascii="Calibri" w:eastAsia="Calibri" w:hAnsi="Calibri" w:cs="Times New Roman"/>
        </w:rPr>
        <w:t xml:space="preserve"> el texto de </w:t>
      </w:r>
      <w:r w:rsidR="00A643D3" w:rsidRPr="00131FB2">
        <w:rPr>
          <w:rFonts w:ascii="Calibri" w:eastAsia="Calibri" w:hAnsi="Calibri" w:cs="Times New Roman"/>
        </w:rPr>
        <w:t xml:space="preserve">George </w:t>
      </w:r>
      <w:proofErr w:type="spellStart"/>
      <w:r w:rsidR="00A643D3" w:rsidRPr="00131FB2">
        <w:rPr>
          <w:rFonts w:ascii="Calibri" w:eastAsia="Calibri" w:hAnsi="Calibri" w:cs="Times New Roman"/>
        </w:rPr>
        <w:t>Didi-Huberman</w:t>
      </w:r>
      <w:proofErr w:type="spellEnd"/>
      <w:r w:rsidR="00A643D3" w:rsidRPr="00131FB2">
        <w:rPr>
          <w:rFonts w:ascii="Calibri" w:eastAsia="Calibri" w:hAnsi="Calibri" w:cs="Times New Roman"/>
        </w:rPr>
        <w:t xml:space="preserve"> </w:t>
      </w:r>
      <w:r w:rsidR="00A643D3" w:rsidRPr="00131FB2">
        <w:rPr>
          <w:rFonts w:ascii="Calibri" w:eastAsia="Calibri" w:hAnsi="Calibri" w:cs="Times New Roman"/>
          <w:i/>
        </w:rPr>
        <w:t>“Atlas ¿Cómo llevar el mundo a cuestas?”</w:t>
      </w:r>
      <w:r w:rsidR="00A643D3">
        <w:rPr>
          <w:rFonts w:ascii="Calibri" w:eastAsia="Calibri" w:hAnsi="Calibri" w:cs="Times New Roman"/>
          <w:i/>
        </w:rPr>
        <w:t>.</w:t>
      </w:r>
    </w:p>
    <w:p w:rsidR="00905055" w:rsidRDefault="00905055"/>
    <w:sectPr w:rsidR="00905055" w:rsidSect="00E22A8C">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E22A8C"/>
    <w:rsid w:val="000B3E2A"/>
    <w:rsid w:val="000D24E1"/>
    <w:rsid w:val="00117A10"/>
    <w:rsid w:val="00131FB2"/>
    <w:rsid w:val="001D2D73"/>
    <w:rsid w:val="00265493"/>
    <w:rsid w:val="002E19C9"/>
    <w:rsid w:val="003A32EE"/>
    <w:rsid w:val="003B6B69"/>
    <w:rsid w:val="003D1528"/>
    <w:rsid w:val="0048191D"/>
    <w:rsid w:val="00501AFE"/>
    <w:rsid w:val="0051132A"/>
    <w:rsid w:val="00527167"/>
    <w:rsid w:val="0066440D"/>
    <w:rsid w:val="006A7A78"/>
    <w:rsid w:val="006C6CFC"/>
    <w:rsid w:val="007550CD"/>
    <w:rsid w:val="007761DD"/>
    <w:rsid w:val="00836E81"/>
    <w:rsid w:val="008A60CF"/>
    <w:rsid w:val="008A73F7"/>
    <w:rsid w:val="0090443C"/>
    <w:rsid w:val="00905055"/>
    <w:rsid w:val="00923020"/>
    <w:rsid w:val="00964C6A"/>
    <w:rsid w:val="009F1F75"/>
    <w:rsid w:val="00A503CF"/>
    <w:rsid w:val="00A643D3"/>
    <w:rsid w:val="00A70130"/>
    <w:rsid w:val="00A90593"/>
    <w:rsid w:val="00AC4705"/>
    <w:rsid w:val="00B42312"/>
    <w:rsid w:val="00C06B45"/>
    <w:rsid w:val="00C212FC"/>
    <w:rsid w:val="00D0099B"/>
    <w:rsid w:val="00D0105F"/>
    <w:rsid w:val="00E10FED"/>
    <w:rsid w:val="00E22A8C"/>
    <w:rsid w:val="00E7097B"/>
    <w:rsid w:val="00ED1692"/>
    <w:rsid w:val="00EE3147"/>
    <w:rsid w:val="00F434B7"/>
    <w:rsid w:val="00F448F2"/>
    <w:rsid w:val="00F454A6"/>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4B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C470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C4705"/>
    <w:rPr>
      <w:rFonts w:ascii="Tahoma" w:hAnsi="Tahoma" w:cs="Tahoma"/>
      <w:sz w:val="16"/>
      <w:szCs w:val="16"/>
    </w:rPr>
  </w:style>
  <w:style w:type="table" w:styleId="Tablaconcuadrcula">
    <w:name w:val="Table Grid"/>
    <w:basedOn w:val="Tablanormal"/>
    <w:uiPriority w:val="59"/>
    <w:rsid w:val="00AC47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A9969-4646-4DE6-AE49-B700607DF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2</Pages>
  <Words>877</Words>
  <Characters>4824</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julia alba</dc:creator>
  <cp:keywords/>
  <dc:description/>
  <cp:lastModifiedBy>Dto-Artes</cp:lastModifiedBy>
  <cp:revision>19</cp:revision>
  <cp:lastPrinted>2017-04-07T14:24:00Z</cp:lastPrinted>
  <dcterms:created xsi:type="dcterms:W3CDTF">2016-03-21T10:32:00Z</dcterms:created>
  <dcterms:modified xsi:type="dcterms:W3CDTF">2017-04-07T14:24:00Z</dcterms:modified>
</cp:coreProperties>
</file>